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1795"/>
      </w:tblGrid>
      <w:tr w:rsidR="003F7C51" w:rsidRPr="00DB2435" w14:paraId="7E7A9AFE" w14:textId="77777777" w:rsidTr="40F871E8">
        <w:trPr>
          <w:trHeight w:val="485"/>
        </w:trPr>
        <w:tc>
          <w:tcPr>
            <w:tcW w:w="9350" w:type="dxa"/>
            <w:gridSpan w:val="2"/>
          </w:tcPr>
          <w:p w14:paraId="12F28F92" w14:textId="089B894F" w:rsidR="003F7C51" w:rsidRPr="001F49F6" w:rsidRDefault="40F871E8" w:rsidP="40F871E8">
            <w:pPr>
              <w:pStyle w:val="p1"/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</w:pPr>
            <w:r w:rsidRPr="40F871E8"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  <w:t xml:space="preserve">Using behavioral science to </w:t>
            </w:r>
            <w:r w:rsidR="00F00919"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  <w:t xml:space="preserve">increase </w:t>
            </w:r>
            <w:r w:rsidR="00556942"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  <w:t>enrollment in utility discount program</w:t>
            </w:r>
          </w:p>
        </w:tc>
      </w:tr>
      <w:tr w:rsidR="003F7C51" w:rsidRPr="00DB2435" w14:paraId="4914F33D" w14:textId="77777777" w:rsidTr="40F871E8">
        <w:trPr>
          <w:trHeight w:val="1017"/>
        </w:trPr>
        <w:tc>
          <w:tcPr>
            <w:tcW w:w="9350" w:type="dxa"/>
            <w:gridSpan w:val="2"/>
            <w:vAlign w:val="center"/>
          </w:tcPr>
          <w:p w14:paraId="4452BB16" w14:textId="1A75680F" w:rsidR="003F7C51" w:rsidRPr="00F00919" w:rsidRDefault="007547E6" w:rsidP="40F871E8">
            <w:pPr>
              <w:pStyle w:val="p1"/>
              <w:rPr>
                <w:rFonts w:ascii="Seattle Text" w:hAnsi="Seattle Text" w:cs="Seattle Text"/>
                <w:i/>
                <w:iCs/>
                <w:sz w:val="18"/>
                <w:szCs w:val="18"/>
                <w:highlight w:val="yellow"/>
              </w:rPr>
            </w:pPr>
            <w:r w:rsidRPr="00F00919">
              <w:rPr>
                <w:rFonts w:ascii="Seattle Text" w:hAnsi="Seattle Text" w:cs="Seattle Text"/>
                <w:i/>
                <w:iCs/>
                <w:sz w:val="18"/>
                <w:szCs w:val="18"/>
                <w:highlight w:val="yellow"/>
              </w:rPr>
              <w:t>Quote</w:t>
            </w:r>
          </w:p>
          <w:p w14:paraId="40990300" w14:textId="5DE2E994" w:rsidR="003F7C51" w:rsidRPr="00D22C7B" w:rsidRDefault="40F871E8" w:rsidP="40F871E8">
            <w:pPr>
              <w:pStyle w:val="p1"/>
              <w:rPr>
                <w:rFonts w:ascii="Seattle Text" w:hAnsi="Seattle Text" w:cs="Seattle Text"/>
                <w:i/>
                <w:iCs/>
                <w:sz w:val="18"/>
                <w:szCs w:val="18"/>
              </w:rPr>
            </w:pPr>
            <w:r w:rsidRPr="00F00919">
              <w:rPr>
                <w:rFonts w:ascii="Seattle Text" w:hAnsi="Seattle Text" w:cs="Seattle Text"/>
                <w:i/>
                <w:iCs/>
                <w:sz w:val="18"/>
                <w:szCs w:val="18"/>
                <w:highlight w:val="yellow"/>
              </w:rPr>
              <w:t xml:space="preserve">     - </w:t>
            </w:r>
            <w:r w:rsidR="007547E6" w:rsidRPr="00F00919">
              <w:rPr>
                <w:rFonts w:ascii="Seattle Text" w:hAnsi="Seattle Text" w:cs="Seattle Text"/>
                <w:i/>
                <w:iCs/>
                <w:sz w:val="18"/>
                <w:szCs w:val="18"/>
                <w:highlight w:val="yellow"/>
              </w:rPr>
              <w:t>Colleague, Title</w:t>
            </w:r>
          </w:p>
        </w:tc>
      </w:tr>
      <w:tr w:rsidR="003F7C51" w:rsidRPr="00DB2435" w14:paraId="35383B6C" w14:textId="77777777" w:rsidTr="40F871E8">
        <w:trPr>
          <w:trHeight w:val="10251"/>
        </w:trPr>
        <w:tc>
          <w:tcPr>
            <w:tcW w:w="7555" w:type="dxa"/>
          </w:tcPr>
          <w:p w14:paraId="43C435A4" w14:textId="77777777" w:rsidR="003F7C51" w:rsidRPr="001F49F6" w:rsidRDefault="3CB02018" w:rsidP="3CB02018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1F49F6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 xml:space="preserve">THE NEED  </w:t>
            </w:r>
          </w:p>
          <w:p w14:paraId="72991C68" w14:textId="77777777" w:rsidR="002D3EDA" w:rsidRDefault="002D3EDA" w:rsidP="007453BC">
            <w:pPr>
              <w:pStyle w:val="p3"/>
              <w:rPr>
                <w:rFonts w:ascii="Seattle Text" w:hAnsi="Seattle Text" w:cs="Seattle Text"/>
              </w:rPr>
            </w:pPr>
            <w:r w:rsidRPr="002D3EDA">
              <w:rPr>
                <w:rFonts w:ascii="Seattle Text" w:hAnsi="Seattle Text" w:cs="Seattle Text"/>
              </w:rPr>
              <w:t>Despite years of active promotion and marketing, the Utility Discount Program ("UDP") administered by the City's utilities and Human Services Department ("HSD") remained at below 50% enrollment. The departments approached the Innovation &amp; Performance team (IP) to explore ways in which data could be better leveraged to improve results.</w:t>
            </w:r>
          </w:p>
          <w:p w14:paraId="3C872D0E" w14:textId="57625664" w:rsidR="003F7C51" w:rsidRPr="00DB2435" w:rsidRDefault="007453BC" w:rsidP="007453BC">
            <w:pPr>
              <w:pStyle w:val="p3"/>
              <w:rPr>
                <w:rFonts w:ascii="Seattle Text" w:hAnsi="Seattle Text" w:cs="Seattle Text"/>
              </w:rPr>
            </w:pPr>
            <w:r w:rsidRPr="007453BC">
              <w:rPr>
                <w:rFonts w:ascii="Seattle Text" w:hAnsi="Seattle Text" w:cs="Seattle Text"/>
              </w:rPr>
              <w:t xml:space="preserve"> </w:t>
            </w:r>
          </w:p>
          <w:p w14:paraId="28D84230" w14:textId="77777777" w:rsidR="003F7C51" w:rsidRPr="001F49F6" w:rsidRDefault="3CB02018" w:rsidP="3CB02018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587DE9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OUR APPROACH</w:t>
            </w:r>
          </w:p>
          <w:p w14:paraId="5E8FBF0D" w14:textId="7C7C7031" w:rsidR="006140EA" w:rsidRPr="00DB2435" w:rsidRDefault="007345D8" w:rsidP="3CB02018">
            <w:pPr>
              <w:pStyle w:val="p2"/>
              <w:rPr>
                <w:rFonts w:ascii="Seattle Text" w:hAnsi="Seattle Text" w:cs="Seattle Text"/>
              </w:rPr>
            </w:pPr>
            <w:r w:rsidRPr="007345D8">
              <w:rPr>
                <w:rFonts w:ascii="Seattle Text" w:hAnsi="Seattle Text" w:cs="Seattle Text"/>
              </w:rPr>
              <w:t xml:space="preserve">Together with the Utilities and HSD, </w:t>
            </w:r>
            <w:r w:rsidRPr="3CB02018">
              <w:rPr>
                <w:rFonts w:ascii="Seattle Text" w:hAnsi="Seattle Text" w:cs="Seattle Text"/>
              </w:rPr>
              <w:t xml:space="preserve">Innovation &amp; Performance </w:t>
            </w:r>
            <w:r>
              <w:rPr>
                <w:rFonts w:ascii="Seattle Text" w:hAnsi="Seattle Text" w:cs="Seattle Text"/>
              </w:rPr>
              <w:t xml:space="preserve">(“IP”) </w:t>
            </w:r>
            <w:r w:rsidRPr="007345D8">
              <w:rPr>
                <w:rFonts w:ascii="Seattle Text" w:hAnsi="Seattle Text" w:cs="Seattle Text"/>
              </w:rPr>
              <w:t xml:space="preserve">developed </w:t>
            </w:r>
            <w:proofErr w:type="gramStart"/>
            <w:r w:rsidRPr="007345D8">
              <w:rPr>
                <w:rFonts w:ascii="Seattle Text" w:hAnsi="Seattle Text" w:cs="Seattle Text"/>
              </w:rPr>
              <w:t>behaviorally-informed</w:t>
            </w:r>
            <w:proofErr w:type="gramEnd"/>
            <w:r w:rsidRPr="007345D8">
              <w:rPr>
                <w:rFonts w:ascii="Seattle Text" w:hAnsi="Seattle Text" w:cs="Seattle Text"/>
              </w:rPr>
              <w:t xml:space="preserve"> application materials which enabled households to self-certify their income levels. Using a randomized controlled trial, we tested the materials' impact on program uptake. </w:t>
            </w:r>
            <w:r w:rsidR="0083051C">
              <w:rPr>
                <w:rFonts w:ascii="Seattle Text" w:hAnsi="Seattle Text" w:cs="Seattle Text"/>
              </w:rPr>
              <w:t xml:space="preserve"> </w:t>
            </w:r>
          </w:p>
          <w:p w14:paraId="09B2D12A" w14:textId="77777777" w:rsidR="006140EA" w:rsidRPr="00DB2435" w:rsidRDefault="006140EA" w:rsidP="00FE032F">
            <w:pPr>
              <w:pStyle w:val="p2"/>
              <w:rPr>
                <w:rFonts w:ascii="Seattle Text" w:hAnsi="Seattle Text" w:cs="Seattle Text"/>
              </w:rPr>
            </w:pPr>
          </w:p>
          <w:p w14:paraId="214E24DF" w14:textId="048F26AA" w:rsidR="003F7C51" w:rsidRPr="001F49F6" w:rsidRDefault="3CB02018" w:rsidP="3CB02018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635D4F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THE RESULTS</w:t>
            </w:r>
          </w:p>
          <w:p w14:paraId="3F4EBB96" w14:textId="77777777" w:rsidR="004F24B8" w:rsidRDefault="007345D8" w:rsidP="00F00919">
            <w:pPr>
              <w:pStyle w:val="p3"/>
              <w:rPr>
                <w:rFonts w:ascii="Seattle Text" w:hAnsi="Seattle Text" w:cs="Seattle Text"/>
              </w:rPr>
            </w:pPr>
            <w:r w:rsidRPr="007345D8">
              <w:rPr>
                <w:rFonts w:ascii="Seattle Text" w:hAnsi="Seattle Text" w:cs="Seattle Text"/>
              </w:rPr>
              <w:t xml:space="preserve">The </w:t>
            </w:r>
            <w:r w:rsidR="00F00919">
              <w:rPr>
                <w:rFonts w:ascii="Seattle Text" w:hAnsi="Seattle Text" w:cs="Seattle Text"/>
              </w:rPr>
              <w:t>randomized controlled trial</w:t>
            </w:r>
            <w:r w:rsidRPr="007345D8">
              <w:rPr>
                <w:rFonts w:ascii="Seattle Text" w:hAnsi="Seattle Text" w:cs="Seattle Text"/>
              </w:rPr>
              <w:t xml:space="preserve"> demonstrated that the self-certification offer was 6x as effective as marketing alone, a level of impact that could increase UDP enrollment by an additional ~7,500 households across the service area. </w:t>
            </w:r>
          </w:p>
          <w:p w14:paraId="0F6F23BE" w14:textId="77777777" w:rsidR="004F24B8" w:rsidRDefault="004F24B8" w:rsidP="00F00919">
            <w:pPr>
              <w:pStyle w:val="p3"/>
              <w:rPr>
                <w:rFonts w:ascii="Seattle Text" w:hAnsi="Seattle Text" w:cs="Seattle Text"/>
              </w:rPr>
            </w:pPr>
          </w:p>
          <w:p w14:paraId="2ED05679" w14:textId="597F50A1" w:rsidR="006140EA" w:rsidRPr="007547E6" w:rsidRDefault="007345D8" w:rsidP="00E26546">
            <w:pPr>
              <w:pStyle w:val="p3"/>
              <w:rPr>
                <w:rFonts w:ascii="Seattle Text" w:hAnsi="Seattle Text" w:cs="Seattle Text"/>
              </w:rPr>
            </w:pPr>
            <w:r w:rsidRPr="007345D8">
              <w:rPr>
                <w:rFonts w:ascii="Seattle Text" w:hAnsi="Seattle Text" w:cs="Seattle Text"/>
              </w:rPr>
              <w:t>This work enabled a rapid roll-out of the approach as part of the City's COVID-19 response.</w:t>
            </w:r>
            <w:r w:rsidR="004F24B8">
              <w:rPr>
                <w:rFonts w:ascii="Seattle Text" w:hAnsi="Seattle Text" w:cs="Seattle Text"/>
              </w:rPr>
              <w:t xml:space="preserve"> </w:t>
            </w:r>
            <w:r w:rsidR="001C62CC">
              <w:rPr>
                <w:rFonts w:ascii="Seattle Text" w:hAnsi="Seattle Text" w:cs="Seattle Text"/>
              </w:rPr>
              <w:t>The idea was to al</w:t>
            </w:r>
            <w:r w:rsidR="004F24B8" w:rsidRPr="004F24B8">
              <w:rPr>
                <w:rFonts w:ascii="Seattle Text" w:hAnsi="Seattle Text" w:cs="Seattle Text"/>
              </w:rPr>
              <w:t>low a limited number of randomly selected households in lower</w:t>
            </w:r>
            <w:r w:rsidR="001C62CC">
              <w:rPr>
                <w:rFonts w:ascii="Seattle Text" w:hAnsi="Seattle Text" w:cs="Seattle Text"/>
              </w:rPr>
              <w:t>-</w:t>
            </w:r>
            <w:r w:rsidR="004F24B8" w:rsidRPr="004F24B8">
              <w:rPr>
                <w:rFonts w:ascii="Seattle Text" w:hAnsi="Seattle Text" w:cs="Seattle Text"/>
              </w:rPr>
              <w:t xml:space="preserve">income areas to enroll in the UDP by </w:t>
            </w:r>
            <w:r w:rsidR="004F24B8" w:rsidRPr="001C62CC">
              <w:rPr>
                <w:rFonts w:ascii="Seattle Text" w:hAnsi="Seattle Text" w:cs="Seattle Text"/>
                <w:i/>
                <w:iCs/>
              </w:rPr>
              <w:t>only attesting to</w:t>
            </w:r>
            <w:r w:rsidR="004F24B8" w:rsidRPr="004F24B8">
              <w:rPr>
                <w:rFonts w:ascii="Seattle Text" w:hAnsi="Seattle Text" w:cs="Seattle Text"/>
              </w:rPr>
              <w:t xml:space="preserve"> qualifying</w:t>
            </w:r>
            <w:r w:rsidR="001C0E1D">
              <w:rPr>
                <w:rFonts w:ascii="Seattle Text" w:hAnsi="Seattle Text" w:cs="Seattle Text"/>
              </w:rPr>
              <w:t xml:space="preserve"> </w:t>
            </w:r>
            <w:r w:rsidR="004F24B8" w:rsidRPr="004F24B8">
              <w:rPr>
                <w:rFonts w:ascii="Seattle Text" w:hAnsi="Seattle Text" w:cs="Seattle Text"/>
              </w:rPr>
              <w:t>household information (</w:t>
            </w:r>
            <w:proofErr w:type="gramStart"/>
            <w:r w:rsidR="004F24B8" w:rsidRPr="004F24B8">
              <w:rPr>
                <w:rFonts w:ascii="Seattle Text" w:hAnsi="Seattle Text" w:cs="Seattle Text"/>
              </w:rPr>
              <w:t>e.g.</w:t>
            </w:r>
            <w:proofErr w:type="gramEnd"/>
            <w:r w:rsidR="004F24B8" w:rsidRPr="004F24B8">
              <w:rPr>
                <w:rFonts w:ascii="Seattle Text" w:hAnsi="Seattle Text" w:cs="Seattle Text"/>
              </w:rPr>
              <w:t xml:space="preserve"> household size, income) through a “fast</w:t>
            </w:r>
            <w:r w:rsidR="001C62CC">
              <w:rPr>
                <w:rFonts w:ascii="Seattle Text" w:hAnsi="Seattle Text" w:cs="Seattle Text"/>
              </w:rPr>
              <w:t xml:space="preserve"> </w:t>
            </w:r>
            <w:r w:rsidR="004F24B8" w:rsidRPr="004F24B8">
              <w:rPr>
                <w:rFonts w:ascii="Seattle Text" w:hAnsi="Seattle Text" w:cs="Seattle Text"/>
              </w:rPr>
              <w:t>track” application form.</w:t>
            </w:r>
            <w:r w:rsidR="00E26546">
              <w:rPr>
                <w:rFonts w:ascii="Seattle Text" w:hAnsi="Seattle Text" w:cs="Seattle Text"/>
              </w:rPr>
              <w:t xml:space="preserve"> </w:t>
            </w:r>
            <w:r w:rsidR="00E26546" w:rsidRPr="00E26546">
              <w:rPr>
                <w:rFonts w:ascii="Seattle Text" w:hAnsi="Seattle Text" w:cs="Seattle Text"/>
              </w:rPr>
              <w:t xml:space="preserve">Analysis from Round 1 shows </w:t>
            </w:r>
            <w:r w:rsidR="00E26546">
              <w:rPr>
                <w:rFonts w:ascii="Seattle Text" w:hAnsi="Seattle Text" w:cs="Seattle Text"/>
              </w:rPr>
              <w:t xml:space="preserve">that the </w:t>
            </w:r>
            <w:r w:rsidR="00E26546" w:rsidRPr="00E26546">
              <w:rPr>
                <w:rFonts w:ascii="Seattle Text" w:hAnsi="Seattle Text" w:cs="Seattle Text"/>
              </w:rPr>
              <w:t>self-cert</w:t>
            </w:r>
            <w:r w:rsidR="00E26546">
              <w:rPr>
                <w:rFonts w:ascii="Seattle Text" w:hAnsi="Seattle Text" w:cs="Seattle Text"/>
              </w:rPr>
              <w:t>ification</w:t>
            </w:r>
            <w:r w:rsidR="00E26546" w:rsidRPr="00E26546">
              <w:rPr>
                <w:rFonts w:ascii="Seattle Text" w:hAnsi="Seattle Text" w:cs="Seattle Text"/>
              </w:rPr>
              <w:t xml:space="preserve"> “fast-track” form, combined</w:t>
            </w:r>
            <w:r w:rsidR="00E26546">
              <w:rPr>
                <w:rFonts w:ascii="Seattle Text" w:hAnsi="Seattle Text" w:cs="Seattle Text"/>
              </w:rPr>
              <w:t xml:space="preserve"> </w:t>
            </w:r>
            <w:r w:rsidR="00E26546" w:rsidRPr="00E26546">
              <w:rPr>
                <w:rFonts w:ascii="Seattle Text" w:hAnsi="Seattle Text" w:cs="Seattle Text"/>
              </w:rPr>
              <w:t>with mailing, is 8x more effective than</w:t>
            </w:r>
            <w:r w:rsidR="006A0DC4">
              <w:rPr>
                <w:rFonts w:ascii="Seattle Text" w:hAnsi="Seattle Text" w:cs="Seattle Text"/>
              </w:rPr>
              <w:t xml:space="preserve"> the</w:t>
            </w:r>
            <w:r w:rsidR="00E26546" w:rsidRPr="00E26546">
              <w:rPr>
                <w:rFonts w:ascii="Seattle Text" w:hAnsi="Seattle Text" w:cs="Seattle Text"/>
              </w:rPr>
              <w:t xml:space="preserve"> status quo method.</w:t>
            </w:r>
          </w:p>
          <w:p w14:paraId="09845195" w14:textId="77777777" w:rsidR="003F7C51" w:rsidRPr="00DB2435" w:rsidRDefault="003F7C51" w:rsidP="00FE032F">
            <w:pPr>
              <w:pStyle w:val="p2"/>
              <w:rPr>
                <w:rFonts w:ascii="Seattle Text" w:hAnsi="Seattle Text" w:cs="Seattle Text"/>
              </w:rPr>
            </w:pPr>
          </w:p>
          <w:p w14:paraId="343A6E50" w14:textId="2DDCB2BE" w:rsidR="003F7C51" w:rsidRPr="00241E2E" w:rsidRDefault="3CB02018" w:rsidP="3CB02018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241E2E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OUR ROLE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64"/>
              <w:gridCol w:w="3665"/>
            </w:tblGrid>
            <w:tr w:rsidR="001D1124" w14:paraId="0CE65E5A" w14:textId="77777777" w:rsidTr="40F871E8">
              <w:tc>
                <w:tcPr>
                  <w:tcW w:w="3664" w:type="dxa"/>
                </w:tcPr>
                <w:p w14:paraId="16504C8F" w14:textId="6B079060" w:rsidR="001D1124" w:rsidRPr="00D705C7" w:rsidRDefault="001D1124" w:rsidP="3CB02018">
                  <w:pP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  <w:u w:val="single"/>
                    </w:rPr>
                  </w:pPr>
                  <w:r w:rsidRPr="00D705C7"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  <w:u w:val="single"/>
                    </w:rPr>
                    <w:t>Functional Capabilities</w:t>
                  </w:r>
                </w:p>
              </w:tc>
              <w:tc>
                <w:tcPr>
                  <w:tcW w:w="3665" w:type="dxa"/>
                </w:tcPr>
                <w:p w14:paraId="2195DA59" w14:textId="4606C590" w:rsidR="001D1124" w:rsidRPr="00D705C7" w:rsidRDefault="001D1124" w:rsidP="3CB02018">
                  <w:pP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  <w:u w:val="single"/>
                    </w:rPr>
                  </w:pPr>
                  <w:r w:rsidRPr="00D705C7"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  <w:u w:val="single"/>
                    </w:rPr>
                    <w:t>Specialized skillsets</w:t>
                  </w:r>
                </w:p>
              </w:tc>
            </w:tr>
            <w:tr w:rsidR="00D024E9" w14:paraId="656F8C44" w14:textId="77777777" w:rsidTr="40F871E8">
              <w:tc>
                <w:tcPr>
                  <w:tcW w:w="3664" w:type="dxa"/>
                </w:tcPr>
                <w:p w14:paraId="7CBE6A40" w14:textId="1388B581" w:rsidR="00D024E9" w:rsidRPr="001D1124" w:rsidRDefault="00D024E9" w:rsidP="00D024E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</w:pPr>
                  <w:r w:rsidRPr="001D1124"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 xml:space="preserve">Project </w:t>
                  </w:r>
                  <w:r w:rsidR="00B5038E"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>m</w:t>
                  </w:r>
                  <w:r w:rsidRPr="001D1124"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>anagement</w:t>
                  </w:r>
                </w:p>
              </w:tc>
              <w:tc>
                <w:tcPr>
                  <w:tcW w:w="3665" w:type="dxa"/>
                </w:tcPr>
                <w:p w14:paraId="2FFF0500" w14:textId="6198F54F" w:rsidR="00D024E9" w:rsidRPr="00D705C7" w:rsidRDefault="40F871E8" w:rsidP="40F871E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</w:pPr>
                  <w:r w:rsidRPr="40F871E8"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>Behavioral science</w:t>
                  </w:r>
                </w:p>
              </w:tc>
            </w:tr>
            <w:tr w:rsidR="00612977" w14:paraId="3068B712" w14:textId="77777777" w:rsidTr="40F871E8">
              <w:tc>
                <w:tcPr>
                  <w:tcW w:w="3664" w:type="dxa"/>
                </w:tcPr>
                <w:p w14:paraId="0365008C" w14:textId="01074082" w:rsidR="00612977" w:rsidRPr="001D1124" w:rsidRDefault="00612977" w:rsidP="006129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>Data analysis</w:t>
                  </w:r>
                </w:p>
              </w:tc>
              <w:tc>
                <w:tcPr>
                  <w:tcW w:w="3665" w:type="dxa"/>
                </w:tcPr>
                <w:p w14:paraId="54D2A74A" w14:textId="28DCF6CC" w:rsidR="00612977" w:rsidRPr="00D705C7" w:rsidRDefault="00612977" w:rsidP="006129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>Evaluation design</w:t>
                  </w:r>
                </w:p>
              </w:tc>
            </w:tr>
            <w:tr w:rsidR="00612977" w14:paraId="60C423B9" w14:textId="77777777" w:rsidTr="40F871E8">
              <w:tc>
                <w:tcPr>
                  <w:tcW w:w="3664" w:type="dxa"/>
                </w:tcPr>
                <w:p w14:paraId="590151D3" w14:textId="58335495" w:rsidR="00612977" w:rsidRPr="001D1124" w:rsidRDefault="00B5038E" w:rsidP="006129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>Low-cost e</w:t>
                  </w:r>
                  <w:r w:rsidR="00612977"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 xml:space="preserve">valuation </w:t>
                  </w:r>
                </w:p>
              </w:tc>
              <w:tc>
                <w:tcPr>
                  <w:tcW w:w="3665" w:type="dxa"/>
                </w:tcPr>
                <w:p w14:paraId="22ACF873" w14:textId="480E5980" w:rsidR="00612977" w:rsidRDefault="00612977" w:rsidP="006129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Seattle Text" w:hAnsi="Seattle Text" w:cs="Seattle Text"/>
                      <w:color w:val="454545"/>
                      <w:sz w:val="18"/>
                      <w:szCs w:val="18"/>
                    </w:rPr>
                    <w:t>Statistical analysis</w:t>
                  </w:r>
                </w:p>
              </w:tc>
            </w:tr>
          </w:tbl>
          <w:p w14:paraId="7FE7C85B" w14:textId="3E365F89" w:rsidR="003F7C51" w:rsidRPr="00DB2435" w:rsidRDefault="003F7C51" w:rsidP="001179E4">
            <w:pPr>
              <w:rPr>
                <w:rFonts w:ascii="Seattle Text" w:eastAsia="Times New Roman" w:hAnsi="Seattle Text" w:cs="Seattle Text"/>
                <w:color w:val="454545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3B6861A" w14:textId="77777777" w:rsidR="00F310D2" w:rsidRDefault="3CB02018" w:rsidP="3CB02018">
            <w:pPr>
              <w:rPr>
                <w:rFonts w:ascii="Seattle Text" w:hAnsi="Seattle Text" w:cs="Seattle Text"/>
                <w:sz w:val="16"/>
                <w:szCs w:val="16"/>
              </w:rPr>
            </w:pPr>
            <w:r w:rsidRPr="00CF6AE0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DEPARTMENT PARTNER</w:t>
            </w:r>
            <w:r w:rsidRPr="00CF6AE0">
              <w:rPr>
                <w:rFonts w:ascii="Seattle Text" w:hAnsi="Seattle Text" w:cs="Seattle Text"/>
                <w:color w:val="003DA5"/>
                <w:sz w:val="16"/>
                <w:szCs w:val="16"/>
              </w:rPr>
              <w:t xml:space="preserve"> </w:t>
            </w:r>
            <w:r w:rsidR="003F7C51">
              <w:br/>
            </w:r>
            <w:r w:rsidR="004A260E">
              <w:rPr>
                <w:rFonts w:ascii="Seattle Text" w:hAnsi="Seattle Text" w:cs="Seattle Text"/>
                <w:sz w:val="16"/>
                <w:szCs w:val="16"/>
              </w:rPr>
              <w:t>Human Services Department</w:t>
            </w:r>
          </w:p>
          <w:p w14:paraId="5B05D4BC" w14:textId="77777777" w:rsidR="00F310D2" w:rsidRDefault="004A260E" w:rsidP="3CB02018">
            <w:pPr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Seattle City Light</w:t>
            </w:r>
          </w:p>
          <w:p w14:paraId="79FE4E68" w14:textId="75D08185" w:rsidR="003F7C51" w:rsidRPr="00DB2435" w:rsidRDefault="004A260E" w:rsidP="3CB02018">
            <w:pPr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Seattle Public Utilities</w:t>
            </w:r>
          </w:p>
          <w:p w14:paraId="2C12D5A8" w14:textId="77777777" w:rsidR="003F7C51" w:rsidRPr="00DB2435" w:rsidRDefault="003F7C51" w:rsidP="00FE032F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14:paraId="699B5AD5" w14:textId="77777777" w:rsidR="003F7C51" w:rsidRPr="00DB2435" w:rsidRDefault="003F7C51" w:rsidP="00FE032F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14:paraId="07F87E31" w14:textId="5D475ACB" w:rsidR="003F7C51" w:rsidRPr="00DB2435" w:rsidRDefault="3CB02018" w:rsidP="3CB02018">
            <w:pPr>
              <w:rPr>
                <w:rFonts w:ascii="Seattle Text" w:hAnsi="Seattle Text" w:cs="Seattle Text"/>
                <w:sz w:val="16"/>
                <w:szCs w:val="16"/>
              </w:rPr>
            </w:pPr>
            <w:r w:rsidRPr="00241E2E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 xml:space="preserve">PROJECT </w:t>
            </w:r>
            <w:r w:rsidR="003F7C51" w:rsidRPr="00241E2E">
              <w:rPr>
                <w:color w:val="003DA5"/>
              </w:rPr>
              <w:br/>
            </w:r>
            <w:r w:rsidRPr="00241E2E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DURATION</w:t>
            </w:r>
            <w:r w:rsidRPr="00241E2E">
              <w:rPr>
                <w:rFonts w:ascii="Seattle Text" w:hAnsi="Seattle Text" w:cs="Seattle Text"/>
                <w:color w:val="003DA5"/>
                <w:sz w:val="16"/>
                <w:szCs w:val="16"/>
              </w:rPr>
              <w:t xml:space="preserve"> </w:t>
            </w:r>
            <w:r w:rsidR="003F7C51">
              <w:br/>
            </w:r>
            <w:r w:rsidR="002D3EDA" w:rsidRPr="00F00919">
              <w:rPr>
                <w:rFonts w:ascii="Seattle Text" w:hAnsi="Seattle Text" w:cs="Seattle Text"/>
                <w:sz w:val="16"/>
                <w:szCs w:val="16"/>
                <w:highlight w:val="yellow"/>
              </w:rPr>
              <w:t>Text</w:t>
            </w:r>
          </w:p>
          <w:p w14:paraId="630DC4FD" w14:textId="77777777" w:rsidR="003F7C51" w:rsidRPr="00DB2435" w:rsidRDefault="003F7C51" w:rsidP="00FE032F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14:paraId="1E0FE827" w14:textId="0A4834D5" w:rsidR="00323A04" w:rsidRDefault="00323A04" w:rsidP="3CB02018">
            <w:pPr>
              <w:tabs>
                <w:tab w:val="center" w:pos="4680"/>
              </w:tabs>
              <w:rPr>
                <w:rFonts w:ascii="Seattle Text" w:hAnsi="Seattle Text" w:cs="Seattle Text"/>
                <w:sz w:val="16"/>
                <w:szCs w:val="16"/>
              </w:rPr>
            </w:pPr>
          </w:p>
          <w:p w14:paraId="6349EC38" w14:textId="77777777" w:rsidR="00323A04" w:rsidRPr="001F49F6" w:rsidRDefault="00323A04" w:rsidP="00323A04">
            <w:pPr>
              <w:tabs>
                <w:tab w:val="center" w:pos="4680"/>
              </w:tabs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001F49F6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IMPACT</w:t>
            </w:r>
          </w:p>
          <w:p w14:paraId="4325C226" w14:textId="086410BD" w:rsidR="003F7C51" w:rsidRPr="00DB2435" w:rsidRDefault="007453BC" w:rsidP="3CB02018">
            <w:pPr>
              <w:tabs>
                <w:tab w:val="center" w:pos="4680"/>
              </w:tabs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I</w:t>
            </w:r>
            <w:r w:rsidRPr="007453BC">
              <w:rPr>
                <w:rFonts w:ascii="Seattle Text" w:hAnsi="Seattle Text" w:cs="Seattle Text"/>
                <w:sz w:val="16"/>
                <w:szCs w:val="16"/>
              </w:rPr>
              <w:t xml:space="preserve">ncreased </w:t>
            </w:r>
            <w:r w:rsidR="006C3EA9">
              <w:rPr>
                <w:rFonts w:ascii="Seattle Text" w:hAnsi="Seattle Text" w:cs="Seattle Text"/>
                <w:sz w:val="16"/>
                <w:szCs w:val="16"/>
              </w:rPr>
              <w:t>marketing efficacy</w:t>
            </w:r>
            <w:r w:rsidRPr="007453BC">
              <w:rPr>
                <w:rFonts w:ascii="Seattle Text" w:hAnsi="Seattle Text" w:cs="Seattle Text"/>
                <w:sz w:val="16"/>
                <w:szCs w:val="16"/>
              </w:rPr>
              <w:t xml:space="preserve"> by </w:t>
            </w:r>
            <w:r w:rsidR="006C3EA9">
              <w:rPr>
                <w:rFonts w:ascii="Seattle Text" w:hAnsi="Seattle Text" w:cs="Seattle Text"/>
                <w:sz w:val="16"/>
                <w:szCs w:val="16"/>
              </w:rPr>
              <w:t>6x</w:t>
            </w:r>
            <w:r w:rsidRPr="007453BC">
              <w:rPr>
                <w:rFonts w:ascii="Seattle Text" w:hAnsi="Seattle Text" w:cs="Seattle Text"/>
                <w:sz w:val="16"/>
                <w:szCs w:val="16"/>
              </w:rPr>
              <w:t xml:space="preserve"> and </w:t>
            </w:r>
            <w:r w:rsidR="00163525" w:rsidRPr="00163525">
              <w:rPr>
                <w:rFonts w:ascii="Seattle Text" w:hAnsi="Seattle Text" w:cs="Seattle Text"/>
                <w:sz w:val="16"/>
                <w:szCs w:val="16"/>
                <w:highlight w:val="yellow"/>
              </w:rPr>
              <w:t>&gt;ask Kahreen for COVID trial results&lt;</w:t>
            </w:r>
          </w:p>
          <w:p w14:paraId="06CE0EDA" w14:textId="7DB05673" w:rsidR="003F7C51" w:rsidRDefault="003F7C51" w:rsidP="00FE032F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14:paraId="70F16D50" w14:textId="77777777" w:rsidR="00C66CB7" w:rsidRPr="00DB2435" w:rsidRDefault="00C66CB7" w:rsidP="00FE032F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14:paraId="574A0149" w14:textId="7353F8EA" w:rsidR="00CC1053" w:rsidRPr="001F49F6" w:rsidRDefault="3CB02018" w:rsidP="3CB02018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1F49F6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 xml:space="preserve">KEY </w:t>
            </w:r>
            <w:r w:rsidR="007D4A70" w:rsidRPr="001F49F6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DEPARTMENT</w:t>
            </w:r>
          </w:p>
          <w:p w14:paraId="2A1C79D8" w14:textId="35C164EF" w:rsidR="003F7C51" w:rsidRPr="001F49F6" w:rsidRDefault="3CB02018" w:rsidP="3CB02018">
            <w:pPr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001F49F6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CONTACT</w:t>
            </w:r>
            <w:r w:rsidRPr="001F49F6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S</w:t>
            </w:r>
          </w:p>
          <w:p w14:paraId="677F8622" w14:textId="09C0B705" w:rsidR="003F7C51" w:rsidRPr="000C743E" w:rsidRDefault="000C743E" w:rsidP="000C743E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 w:rsidRPr="000C743E">
              <w:rPr>
                <w:rFonts w:ascii="Seattle Text" w:hAnsi="Seattle Text" w:cs="Seattle Text"/>
                <w:sz w:val="16"/>
                <w:szCs w:val="16"/>
              </w:rPr>
              <w:t>Kahreen Tebeau</w:t>
            </w:r>
            <w:r w:rsidR="003F7C51" w:rsidRPr="000C743E">
              <w:rPr>
                <w:rFonts w:ascii="Seattle Text" w:hAnsi="Seattle Text" w:cs="Seattle Text"/>
                <w:sz w:val="16"/>
                <w:szCs w:val="16"/>
              </w:rPr>
              <w:t xml:space="preserve"> </w:t>
            </w:r>
            <w:r w:rsidR="005E74AA">
              <w:rPr>
                <w:rFonts w:ascii="Seattle Text" w:hAnsi="Seattle Text" w:cs="Seattle Text"/>
                <w:sz w:val="16"/>
                <w:szCs w:val="16"/>
              </w:rPr>
              <w:t>(SPU)</w:t>
            </w:r>
          </w:p>
          <w:p w14:paraId="75384392" w14:textId="6A3E5070" w:rsidR="006127ED" w:rsidRPr="001F49F6" w:rsidRDefault="00CC1053" w:rsidP="006127ED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1F49F6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FOR MORE</w:t>
            </w:r>
          </w:p>
          <w:p w14:paraId="73A0CB40" w14:textId="273F53A6" w:rsidR="00CC1053" w:rsidRPr="001F49F6" w:rsidRDefault="00CC1053" w:rsidP="006127ED">
            <w:pPr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</w:pPr>
            <w:r w:rsidRPr="001F49F6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INFORMATION</w:t>
            </w:r>
          </w:p>
          <w:p w14:paraId="4378C7E5" w14:textId="60326D5B" w:rsidR="00CC1053" w:rsidRPr="001F49F6" w:rsidRDefault="00CC1053" w:rsidP="006127ED">
            <w:pPr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</w:pPr>
            <w:r w:rsidRPr="001F49F6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CONTACT</w:t>
            </w:r>
          </w:p>
          <w:p w14:paraId="67160C75" w14:textId="0163D2FA" w:rsidR="006127ED" w:rsidRPr="00D705C7" w:rsidRDefault="007453BC" w:rsidP="00D705C7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 xml:space="preserve">Richard Todd </w:t>
            </w:r>
            <w:r w:rsidR="007D4A70">
              <w:rPr>
                <w:rFonts w:ascii="Seattle Text" w:hAnsi="Seattle Text" w:cs="Seattle Text"/>
                <w:sz w:val="16"/>
                <w:szCs w:val="16"/>
              </w:rPr>
              <w:t>(IP)</w:t>
            </w:r>
          </w:p>
          <w:p w14:paraId="415A032A" w14:textId="25C3EBC2" w:rsidR="006127ED" w:rsidRPr="00DB2435" w:rsidRDefault="006127ED" w:rsidP="00035DB9">
            <w:pPr>
              <w:spacing w:after="160" w:line="259" w:lineRule="auto"/>
              <w:rPr>
                <w:rFonts w:ascii="Seattle Text" w:hAnsi="Seattle Text" w:cs="Seattle Text"/>
              </w:rPr>
            </w:pPr>
          </w:p>
        </w:tc>
      </w:tr>
    </w:tbl>
    <w:p w14:paraId="494C7DEB" w14:textId="77777777" w:rsidR="00B505D6" w:rsidRPr="00DB2435" w:rsidRDefault="00B505D6" w:rsidP="007D4A70">
      <w:pPr>
        <w:rPr>
          <w:rFonts w:ascii="Seattle Text" w:hAnsi="Seattle Text" w:cs="Seattle Text"/>
        </w:rPr>
      </w:pPr>
    </w:p>
    <w:sectPr w:rsidR="00B505D6" w:rsidRPr="00DB2435" w:rsidSect="000B352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46928" w14:textId="77777777" w:rsidR="001D5E32" w:rsidRDefault="001D5E32" w:rsidP="00364A2E">
      <w:r>
        <w:separator/>
      </w:r>
    </w:p>
  </w:endnote>
  <w:endnote w:type="continuationSeparator" w:id="0">
    <w:p w14:paraId="569543DB" w14:textId="77777777" w:rsidR="001D5E32" w:rsidRDefault="001D5E32" w:rsidP="00364A2E">
      <w:r>
        <w:continuationSeparator/>
      </w:r>
    </w:p>
  </w:endnote>
  <w:endnote w:type="continuationNotice" w:id="1">
    <w:p w14:paraId="6FB4B295" w14:textId="77777777" w:rsidR="001D5E32" w:rsidRDefault="001D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F5D1" w14:textId="440D524C" w:rsidR="00364A2E" w:rsidRPr="00282617" w:rsidRDefault="00CC1053" w:rsidP="00282617">
    <w:pPr>
      <w:pStyle w:val="Footer"/>
    </w:pPr>
    <w:r w:rsidRPr="00CC1053">
      <w:rPr>
        <w:noProof/>
      </w:rPr>
      <w:drawing>
        <wp:inline distT="0" distB="0" distL="0" distR="0" wp14:anchorId="628DE7B6" wp14:editId="75A7D142">
          <wp:extent cx="2913017" cy="627321"/>
          <wp:effectExtent l="0" t="0" r="1905" b="1905"/>
          <wp:docPr id="1" name="Picture 1" descr="C:\Users\tivolil\AppData\Local\Microsoft\Windows\Temporary Internet Files\Content.Outlook\708KZS2W\IP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volil\AppData\Local\Microsoft\Windows\Temporary Internet Files\Content.Outlook\708KZS2W\IP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5579" cy="642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428E" w14:textId="77777777" w:rsidR="001D5E32" w:rsidRDefault="001D5E32" w:rsidP="00364A2E">
      <w:r>
        <w:separator/>
      </w:r>
    </w:p>
  </w:footnote>
  <w:footnote w:type="continuationSeparator" w:id="0">
    <w:p w14:paraId="0580A49D" w14:textId="77777777" w:rsidR="001D5E32" w:rsidRDefault="001D5E32" w:rsidP="00364A2E">
      <w:r>
        <w:continuationSeparator/>
      </w:r>
    </w:p>
  </w:footnote>
  <w:footnote w:type="continuationNotice" w:id="1">
    <w:p w14:paraId="009556C6" w14:textId="77777777" w:rsidR="001D5E32" w:rsidRDefault="001D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C37E6"/>
    <w:multiLevelType w:val="hybridMultilevel"/>
    <w:tmpl w:val="69FC69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E6456"/>
    <w:multiLevelType w:val="hybridMultilevel"/>
    <w:tmpl w:val="D6FA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15E3B"/>
    <w:multiLevelType w:val="hybridMultilevel"/>
    <w:tmpl w:val="A2BCA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AD0"/>
    <w:multiLevelType w:val="hybridMultilevel"/>
    <w:tmpl w:val="02A2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4BDF"/>
    <w:multiLevelType w:val="multilevel"/>
    <w:tmpl w:val="CD0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51"/>
    <w:rsid w:val="00013040"/>
    <w:rsid w:val="000217F7"/>
    <w:rsid w:val="00035DB9"/>
    <w:rsid w:val="00057DB2"/>
    <w:rsid w:val="0007627B"/>
    <w:rsid w:val="00094360"/>
    <w:rsid w:val="000B3523"/>
    <w:rsid w:val="000C54A3"/>
    <w:rsid w:val="000C570A"/>
    <w:rsid w:val="000C743E"/>
    <w:rsid w:val="00100480"/>
    <w:rsid w:val="001019FE"/>
    <w:rsid w:val="00103C63"/>
    <w:rsid w:val="001179E4"/>
    <w:rsid w:val="00131F7A"/>
    <w:rsid w:val="00136D47"/>
    <w:rsid w:val="0015018F"/>
    <w:rsid w:val="00155C9B"/>
    <w:rsid w:val="00163525"/>
    <w:rsid w:val="001804E0"/>
    <w:rsid w:val="00187140"/>
    <w:rsid w:val="00191E15"/>
    <w:rsid w:val="00195577"/>
    <w:rsid w:val="00195CFF"/>
    <w:rsid w:val="00195F2B"/>
    <w:rsid w:val="001969D7"/>
    <w:rsid w:val="001A6C48"/>
    <w:rsid w:val="001C0BED"/>
    <w:rsid w:val="001C0E1D"/>
    <w:rsid w:val="001C62CC"/>
    <w:rsid w:val="001D1124"/>
    <w:rsid w:val="001D2ED0"/>
    <w:rsid w:val="001D5E32"/>
    <w:rsid w:val="001E003E"/>
    <w:rsid w:val="001E4E9C"/>
    <w:rsid w:val="001F49F6"/>
    <w:rsid w:val="002252FC"/>
    <w:rsid w:val="00233660"/>
    <w:rsid w:val="00237941"/>
    <w:rsid w:val="00241E2E"/>
    <w:rsid w:val="00245C9C"/>
    <w:rsid w:val="002500FB"/>
    <w:rsid w:val="002572EF"/>
    <w:rsid w:val="00263C3F"/>
    <w:rsid w:val="00272425"/>
    <w:rsid w:val="00276BE1"/>
    <w:rsid w:val="00282617"/>
    <w:rsid w:val="00290E20"/>
    <w:rsid w:val="00292E8A"/>
    <w:rsid w:val="002A349E"/>
    <w:rsid w:val="002D1BFC"/>
    <w:rsid w:val="002D1D86"/>
    <w:rsid w:val="002D3EDA"/>
    <w:rsid w:val="002D52F7"/>
    <w:rsid w:val="002D5B4C"/>
    <w:rsid w:val="00301B5F"/>
    <w:rsid w:val="003110E8"/>
    <w:rsid w:val="00323A04"/>
    <w:rsid w:val="00342CF7"/>
    <w:rsid w:val="00342D40"/>
    <w:rsid w:val="00361F1A"/>
    <w:rsid w:val="00364A2E"/>
    <w:rsid w:val="0037354E"/>
    <w:rsid w:val="00376327"/>
    <w:rsid w:val="00387643"/>
    <w:rsid w:val="003A2360"/>
    <w:rsid w:val="003C3429"/>
    <w:rsid w:val="003C7466"/>
    <w:rsid w:val="003D297F"/>
    <w:rsid w:val="003D388D"/>
    <w:rsid w:val="003D55DB"/>
    <w:rsid w:val="003E2BE4"/>
    <w:rsid w:val="003E3155"/>
    <w:rsid w:val="003F0059"/>
    <w:rsid w:val="003F4DCB"/>
    <w:rsid w:val="003F7C51"/>
    <w:rsid w:val="00422E3D"/>
    <w:rsid w:val="00426E58"/>
    <w:rsid w:val="00457A9F"/>
    <w:rsid w:val="004628E7"/>
    <w:rsid w:val="00491890"/>
    <w:rsid w:val="004A260E"/>
    <w:rsid w:val="004A53E7"/>
    <w:rsid w:val="004B39CE"/>
    <w:rsid w:val="004C6785"/>
    <w:rsid w:val="004D2B9E"/>
    <w:rsid w:val="004E27AE"/>
    <w:rsid w:val="004F24B8"/>
    <w:rsid w:val="005015D6"/>
    <w:rsid w:val="00502139"/>
    <w:rsid w:val="00506341"/>
    <w:rsid w:val="00556942"/>
    <w:rsid w:val="0055759A"/>
    <w:rsid w:val="005607C6"/>
    <w:rsid w:val="005663E7"/>
    <w:rsid w:val="00587DE9"/>
    <w:rsid w:val="005E74AA"/>
    <w:rsid w:val="005F78E1"/>
    <w:rsid w:val="006127ED"/>
    <w:rsid w:val="00612977"/>
    <w:rsid w:val="006140EA"/>
    <w:rsid w:val="0063468B"/>
    <w:rsid w:val="00635B22"/>
    <w:rsid w:val="00635D4F"/>
    <w:rsid w:val="0066288E"/>
    <w:rsid w:val="0066293F"/>
    <w:rsid w:val="006A0DC4"/>
    <w:rsid w:val="006A16F3"/>
    <w:rsid w:val="006C3EA9"/>
    <w:rsid w:val="00701E4B"/>
    <w:rsid w:val="007046C9"/>
    <w:rsid w:val="00707D23"/>
    <w:rsid w:val="00724925"/>
    <w:rsid w:val="00733D67"/>
    <w:rsid w:val="007345D8"/>
    <w:rsid w:val="00742B67"/>
    <w:rsid w:val="007453BC"/>
    <w:rsid w:val="007547E6"/>
    <w:rsid w:val="007618C1"/>
    <w:rsid w:val="00763F0F"/>
    <w:rsid w:val="00774BD3"/>
    <w:rsid w:val="00775CE2"/>
    <w:rsid w:val="00776BAE"/>
    <w:rsid w:val="00777921"/>
    <w:rsid w:val="00781532"/>
    <w:rsid w:val="007B1E82"/>
    <w:rsid w:val="007B4F1F"/>
    <w:rsid w:val="007D4A70"/>
    <w:rsid w:val="007E0509"/>
    <w:rsid w:val="007F622F"/>
    <w:rsid w:val="008027E3"/>
    <w:rsid w:val="0080402C"/>
    <w:rsid w:val="00812D4A"/>
    <w:rsid w:val="00827009"/>
    <w:rsid w:val="0083051C"/>
    <w:rsid w:val="008455C1"/>
    <w:rsid w:val="00847AF0"/>
    <w:rsid w:val="008677FB"/>
    <w:rsid w:val="00870DAB"/>
    <w:rsid w:val="00873C5B"/>
    <w:rsid w:val="008900E9"/>
    <w:rsid w:val="008B408D"/>
    <w:rsid w:val="008C03EC"/>
    <w:rsid w:val="008C40DA"/>
    <w:rsid w:val="008F3A03"/>
    <w:rsid w:val="0091708A"/>
    <w:rsid w:val="009310CD"/>
    <w:rsid w:val="00935E09"/>
    <w:rsid w:val="00952E8B"/>
    <w:rsid w:val="00955D31"/>
    <w:rsid w:val="00985659"/>
    <w:rsid w:val="00987A1D"/>
    <w:rsid w:val="0099609A"/>
    <w:rsid w:val="00997905"/>
    <w:rsid w:val="009A7066"/>
    <w:rsid w:val="009B0C6D"/>
    <w:rsid w:val="009B1B81"/>
    <w:rsid w:val="009C08BE"/>
    <w:rsid w:val="009C7E25"/>
    <w:rsid w:val="009F0B27"/>
    <w:rsid w:val="009F2C44"/>
    <w:rsid w:val="00A200A0"/>
    <w:rsid w:val="00A25DB2"/>
    <w:rsid w:val="00A26D98"/>
    <w:rsid w:val="00A34ECB"/>
    <w:rsid w:val="00A61DA2"/>
    <w:rsid w:val="00A83EDB"/>
    <w:rsid w:val="00AB0ABC"/>
    <w:rsid w:val="00AB2D4B"/>
    <w:rsid w:val="00AB516B"/>
    <w:rsid w:val="00B0735F"/>
    <w:rsid w:val="00B409D3"/>
    <w:rsid w:val="00B5038E"/>
    <w:rsid w:val="00B505D6"/>
    <w:rsid w:val="00B50ECD"/>
    <w:rsid w:val="00B629A6"/>
    <w:rsid w:val="00B950C2"/>
    <w:rsid w:val="00BA446B"/>
    <w:rsid w:val="00BB2992"/>
    <w:rsid w:val="00BE5763"/>
    <w:rsid w:val="00BE5B0B"/>
    <w:rsid w:val="00BE61BE"/>
    <w:rsid w:val="00C23A15"/>
    <w:rsid w:val="00C3447A"/>
    <w:rsid w:val="00C36676"/>
    <w:rsid w:val="00C526C1"/>
    <w:rsid w:val="00C66CB7"/>
    <w:rsid w:val="00C8706D"/>
    <w:rsid w:val="00CA6E01"/>
    <w:rsid w:val="00CB4DBD"/>
    <w:rsid w:val="00CC1053"/>
    <w:rsid w:val="00CD576E"/>
    <w:rsid w:val="00CF0488"/>
    <w:rsid w:val="00CF6AE0"/>
    <w:rsid w:val="00D024E9"/>
    <w:rsid w:val="00D15181"/>
    <w:rsid w:val="00D22C7B"/>
    <w:rsid w:val="00D3404C"/>
    <w:rsid w:val="00D46E18"/>
    <w:rsid w:val="00D50B08"/>
    <w:rsid w:val="00D52216"/>
    <w:rsid w:val="00D53869"/>
    <w:rsid w:val="00D705C7"/>
    <w:rsid w:val="00DB2435"/>
    <w:rsid w:val="00DC2602"/>
    <w:rsid w:val="00DC76AE"/>
    <w:rsid w:val="00DD76B3"/>
    <w:rsid w:val="00DF541C"/>
    <w:rsid w:val="00E26546"/>
    <w:rsid w:val="00E462B4"/>
    <w:rsid w:val="00E65440"/>
    <w:rsid w:val="00EA1726"/>
    <w:rsid w:val="00EA6CD4"/>
    <w:rsid w:val="00EC0705"/>
    <w:rsid w:val="00EC3A9A"/>
    <w:rsid w:val="00F00919"/>
    <w:rsid w:val="00F044A3"/>
    <w:rsid w:val="00F1465F"/>
    <w:rsid w:val="00F23872"/>
    <w:rsid w:val="00F24880"/>
    <w:rsid w:val="00F24D20"/>
    <w:rsid w:val="00F310D2"/>
    <w:rsid w:val="00F33F41"/>
    <w:rsid w:val="00F352EB"/>
    <w:rsid w:val="00F55AA4"/>
    <w:rsid w:val="00FD31FC"/>
    <w:rsid w:val="00FF77BA"/>
    <w:rsid w:val="23CF9527"/>
    <w:rsid w:val="3CB02018"/>
    <w:rsid w:val="40F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53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7C5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C5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F7C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3F7C51"/>
    <w:rPr>
      <w:rFonts w:ascii="Helvetica" w:hAnsi="Helvetica"/>
      <w:color w:val="454545"/>
      <w:sz w:val="30"/>
      <w:szCs w:val="30"/>
    </w:rPr>
  </w:style>
  <w:style w:type="paragraph" w:customStyle="1" w:styleId="p2">
    <w:name w:val="p2"/>
    <w:basedOn w:val="Normal"/>
    <w:rsid w:val="003F7C51"/>
    <w:rPr>
      <w:rFonts w:ascii="Helvetica" w:hAnsi="Helvetica"/>
      <w:color w:val="454545"/>
      <w:sz w:val="18"/>
      <w:szCs w:val="18"/>
    </w:rPr>
  </w:style>
  <w:style w:type="paragraph" w:customStyle="1" w:styleId="p3">
    <w:name w:val="p3"/>
    <w:basedOn w:val="Normal"/>
    <w:rsid w:val="003F7C51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3F7C51"/>
  </w:style>
  <w:style w:type="paragraph" w:styleId="BalloonText">
    <w:name w:val="Balloon Text"/>
    <w:basedOn w:val="Normal"/>
    <w:link w:val="BalloonTextChar"/>
    <w:uiPriority w:val="99"/>
    <w:semiHidden/>
    <w:unhideWhenUsed/>
    <w:rsid w:val="003F7C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5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65F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A2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4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A2E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D2B9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5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53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5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2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7z xmlns="02c699d2-4313-4595-9a78-3dc896b4add4" xsi:nil="true"/>
    <Description0 xmlns="02c699d2-4313-4595-9a78-3dc896b4add4" xsi:nil="true"/>
    <Read xmlns="02c699d2-4313-4595-9a78-3dc896b4add4">false</Read>
    <Reviewed_x0020_By xmlns="02c699d2-4313-4595-9a78-3dc896b4add4">
      <UserInfo>
        <DisplayName/>
        <AccountId xsi:nil="true"/>
        <AccountType/>
      </UserInfo>
    </Reviewed_x0020_By>
    <Subcabinet xmlns="02c699d2-4313-4595-9a78-3dc896b4add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7FEA38FA2A54B9C4DA0CD8B2CD824" ma:contentTypeVersion="21" ma:contentTypeDescription="Create a new document." ma:contentTypeScope="" ma:versionID="cea0e5ba09ea3d42c43269787d39d591">
  <xsd:schema xmlns:xsd="http://www.w3.org/2001/XMLSchema" xmlns:xs="http://www.w3.org/2001/XMLSchema" xmlns:p="http://schemas.microsoft.com/office/2006/metadata/properties" xmlns:ns1="http://schemas.microsoft.com/sharepoint/v3" xmlns:ns2="02c699d2-4313-4595-9a78-3dc896b4add4" xmlns:ns3="e71c602f-fe7a-423f-9831-324ca051a236" targetNamespace="http://schemas.microsoft.com/office/2006/metadata/properties" ma:root="true" ma:fieldsID="3e90296d1c2205b58ce28f2402ab4a36" ns1:_="" ns2:_="" ns3:_="">
    <xsd:import namespace="http://schemas.microsoft.com/sharepoint/v3"/>
    <xsd:import namespace="02c699d2-4313-4595-9a78-3dc896b4add4"/>
    <xsd:import namespace="e71c602f-fe7a-423f-9831-324ca051a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3:SharedWithUsers" minOccurs="0"/>
                <xsd:element ref="ns3:SharedWithDetails" minOccurs="0"/>
                <xsd:element ref="ns2:ba7z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Read" minOccurs="0"/>
                <xsd:element ref="ns2:Reviewed_x0020_By" minOccurs="0"/>
                <xsd:element ref="ns2:MediaServiceEventHashCode" minOccurs="0"/>
                <xsd:element ref="ns2:MediaServiceGenerationTime" minOccurs="0"/>
                <xsd:element ref="ns2:Subcabinet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699d2-4313-4595-9a78-3dc896b4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ba7z" ma:index="13" nillable="true" ma:displayName="Version" ma:internalName="ba7z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Read" ma:index="18" nillable="true" ma:displayName="Read" ma:default="0" ma:internalName="Read">
      <xsd:simpleType>
        <xsd:restriction base="dms:Boolean"/>
      </xsd:simpleType>
    </xsd:element>
    <xsd:element name="Reviewed_x0020_By" ma:index="19" nillable="true" ma:displayName="Reviewed By" ma:list="UserInfo" ma:SharePointGroup="0" ma:internalName="Review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Subcabinet" ma:index="22" nillable="true" ma:displayName="Subcabinet" ma:format="Dropdown" ma:internalName="Subcabinet">
      <xsd:simpleType>
        <xsd:restriction base="dms:Choice">
          <xsd:enumeration value="Capital"/>
          <xsd:enumeration value="Environment &amp; Climate Change"/>
          <xsd:enumeration value="Good Government"/>
          <xsd:enumeration value="Future of Work"/>
          <xsd:enumeration value="Homelessness"/>
          <xsd:enumeration value="Affordability and Livability"/>
          <xsd:enumeration value="Safe Communities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c602f-fe7a-423f-9831-324ca051a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959DF-6E5F-4AB3-9AF8-797E4A82D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D822B-DBAA-4C3B-A4CA-D10A70731A09}">
  <ds:schemaRefs>
    <ds:schemaRef ds:uri="http://schemas.microsoft.com/office/2006/metadata/properties"/>
    <ds:schemaRef ds:uri="http://schemas.microsoft.com/office/infopath/2007/PartnerControls"/>
    <ds:schemaRef ds:uri="02c699d2-4313-4595-9a78-3dc896b4add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CA0131-92CF-485D-BF79-494EC174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c699d2-4313-4595-9a78-3dc896b4add4"/>
    <ds:schemaRef ds:uri="e71c602f-fe7a-423f-9831-324ca051a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Duck</dc:creator>
  <cp:keywords/>
  <dc:description/>
  <cp:lastModifiedBy>Walha, Tina</cp:lastModifiedBy>
  <cp:revision>19</cp:revision>
  <cp:lastPrinted>2018-03-20T23:17:00Z</cp:lastPrinted>
  <dcterms:created xsi:type="dcterms:W3CDTF">2021-03-30T17:52:00Z</dcterms:created>
  <dcterms:modified xsi:type="dcterms:W3CDTF">2021-03-31T04:01:00Z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0x010100FE57FEA38FA2A54B9C4DA0CD8B2CD824</vt:lpwstr>
  </property>
</Properties>
</file>